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B45" w:rsidRDefault="00FD5B45"/>
    <w:p w:rsidR="00035429" w:rsidRDefault="00035429"/>
    <w:p w:rsidR="00035429" w:rsidRDefault="00035429"/>
    <w:p w:rsidR="00035429" w:rsidRDefault="00035429">
      <w:pPr>
        <w:rPr>
          <w:rFonts w:ascii="Trebuchet MS" w:hAnsi="Trebuchet MS"/>
          <w:color w:val="6F6F6F"/>
          <w:sz w:val="18"/>
          <w:szCs w:val="18"/>
          <w:shd w:val="clear" w:color="auto" w:fill="FFFFFF"/>
        </w:rPr>
      </w:pPr>
      <w:r>
        <w:rPr>
          <w:rFonts w:ascii="Trebuchet MS" w:hAnsi="Trebuchet MS"/>
          <w:color w:val="6F6F6F"/>
          <w:sz w:val="18"/>
          <w:szCs w:val="18"/>
          <w:shd w:val="clear" w:color="auto" w:fill="FFFFFF"/>
        </w:rPr>
        <w:t xml:space="preserve">Murat </w:t>
      </w:r>
      <w:proofErr w:type="spellStart"/>
      <w:r>
        <w:rPr>
          <w:rFonts w:ascii="Trebuchet MS" w:hAnsi="Trebuchet MS"/>
          <w:color w:val="6F6F6F"/>
          <w:sz w:val="18"/>
          <w:szCs w:val="18"/>
          <w:shd w:val="clear" w:color="auto" w:fill="FFFFFF"/>
        </w:rPr>
        <w:t>Yesildere</w:t>
      </w:r>
      <w:proofErr w:type="spellEnd"/>
      <w:r>
        <w:rPr>
          <w:rFonts w:ascii="Trebuchet MS" w:hAnsi="Trebuchet MS"/>
          <w:color w:val="6F6F6F"/>
          <w:sz w:val="18"/>
          <w:szCs w:val="18"/>
          <w:shd w:val="clear" w:color="auto" w:fill="FFFFFF"/>
        </w:rPr>
        <w:t xml:space="preserve">, </w:t>
      </w:r>
      <w:proofErr w:type="spellStart"/>
      <w:r>
        <w:rPr>
          <w:rFonts w:ascii="Trebuchet MS" w:hAnsi="Trebuchet MS"/>
          <w:color w:val="6F6F6F"/>
          <w:sz w:val="18"/>
          <w:szCs w:val="18"/>
          <w:shd w:val="clear" w:color="auto" w:fill="FFFFFF"/>
        </w:rPr>
        <w:t>Egon</w:t>
      </w:r>
      <w:proofErr w:type="spellEnd"/>
      <w:r>
        <w:rPr>
          <w:rFonts w:ascii="Trebuchet MS" w:hAnsi="Trebuchet MS"/>
          <w:color w:val="6F6F6F"/>
          <w:sz w:val="18"/>
          <w:szCs w:val="18"/>
          <w:shd w:val="clear" w:color="auto" w:fill="FFFFFF"/>
        </w:rPr>
        <w:t xml:space="preserve"> </w:t>
      </w:r>
      <w:proofErr w:type="spellStart"/>
      <w:r>
        <w:rPr>
          <w:rFonts w:ascii="Trebuchet MS" w:hAnsi="Trebuchet MS"/>
          <w:color w:val="6F6F6F"/>
          <w:sz w:val="18"/>
          <w:szCs w:val="18"/>
          <w:shd w:val="clear" w:color="auto" w:fill="FFFFFF"/>
        </w:rPr>
        <w:t>Zehnder’s</w:t>
      </w:r>
      <w:proofErr w:type="spellEnd"/>
      <w:r>
        <w:rPr>
          <w:rFonts w:ascii="Trebuchet MS" w:hAnsi="Trebuchet MS"/>
          <w:color w:val="6F6F6F"/>
          <w:sz w:val="18"/>
          <w:szCs w:val="18"/>
          <w:shd w:val="clear" w:color="auto" w:fill="FFFFFF"/>
        </w:rPr>
        <w:t xml:space="preserve"> office leader in Istanbul, provides a full range of services from executive search and board consulting to management appraisals, serving clients across various industries and corporate functions. Deeply experienced in life sciences and industry as well as talent management and leadership assessments, Murat is active in </w:t>
      </w:r>
      <w:proofErr w:type="spellStart"/>
      <w:r>
        <w:rPr>
          <w:rFonts w:ascii="Trebuchet MS" w:hAnsi="Trebuchet MS"/>
          <w:color w:val="6F6F6F"/>
          <w:sz w:val="18"/>
          <w:szCs w:val="18"/>
          <w:shd w:val="clear" w:color="auto" w:fill="FFFFFF"/>
        </w:rPr>
        <w:t>Egon</w:t>
      </w:r>
      <w:proofErr w:type="spellEnd"/>
      <w:r>
        <w:rPr>
          <w:rFonts w:ascii="Trebuchet MS" w:hAnsi="Trebuchet MS"/>
          <w:color w:val="6F6F6F"/>
          <w:sz w:val="18"/>
          <w:szCs w:val="18"/>
          <w:shd w:val="clear" w:color="auto" w:fill="FFFFFF"/>
        </w:rPr>
        <w:t xml:space="preserve"> </w:t>
      </w:r>
      <w:proofErr w:type="spellStart"/>
      <w:r>
        <w:rPr>
          <w:rFonts w:ascii="Trebuchet MS" w:hAnsi="Trebuchet MS"/>
          <w:color w:val="6F6F6F"/>
          <w:sz w:val="18"/>
          <w:szCs w:val="18"/>
          <w:shd w:val="clear" w:color="auto" w:fill="FFFFFF"/>
        </w:rPr>
        <w:t>Zehnder’s</w:t>
      </w:r>
      <w:proofErr w:type="spellEnd"/>
      <w:r>
        <w:rPr>
          <w:rFonts w:ascii="Trebuchet MS" w:hAnsi="Trebuchet MS"/>
          <w:color w:val="6F6F6F"/>
          <w:sz w:val="18"/>
          <w:szCs w:val="18"/>
          <w:shd w:val="clear" w:color="auto" w:fill="FFFFFF"/>
        </w:rPr>
        <w:t xml:space="preserve"> Health Services, Industrial, Executive Assessment and Development, Human Resources, and Sustainability Practices. He is also a trusted advisor to clients on diversity and inclusion.</w:t>
      </w:r>
      <w:r>
        <w:rPr>
          <w:rFonts w:ascii="Trebuchet MS" w:hAnsi="Trebuchet MS"/>
          <w:color w:val="6F6F6F"/>
          <w:sz w:val="18"/>
          <w:szCs w:val="18"/>
        </w:rPr>
        <w:br/>
      </w:r>
      <w:r>
        <w:rPr>
          <w:rFonts w:ascii="Trebuchet MS" w:hAnsi="Trebuchet MS"/>
          <w:color w:val="6F6F6F"/>
          <w:sz w:val="18"/>
          <w:szCs w:val="18"/>
        </w:rPr>
        <w:br/>
      </w:r>
      <w:r>
        <w:rPr>
          <w:rFonts w:ascii="Trebuchet MS" w:hAnsi="Trebuchet MS"/>
          <w:color w:val="6F6F6F"/>
          <w:sz w:val="18"/>
          <w:szCs w:val="18"/>
          <w:shd w:val="clear" w:color="auto" w:fill="FFFFFF"/>
        </w:rPr>
        <w:t xml:space="preserve">Prior to joining </w:t>
      </w:r>
      <w:proofErr w:type="spellStart"/>
      <w:r>
        <w:rPr>
          <w:rFonts w:ascii="Trebuchet MS" w:hAnsi="Trebuchet MS"/>
          <w:color w:val="6F6F6F"/>
          <w:sz w:val="18"/>
          <w:szCs w:val="18"/>
          <w:shd w:val="clear" w:color="auto" w:fill="FFFFFF"/>
        </w:rPr>
        <w:t>Egon</w:t>
      </w:r>
      <w:proofErr w:type="spellEnd"/>
      <w:r>
        <w:rPr>
          <w:rFonts w:ascii="Trebuchet MS" w:hAnsi="Trebuchet MS"/>
          <w:color w:val="6F6F6F"/>
          <w:sz w:val="18"/>
          <w:szCs w:val="18"/>
          <w:shd w:val="clear" w:color="auto" w:fill="FFFFFF"/>
        </w:rPr>
        <w:t xml:space="preserve"> </w:t>
      </w:r>
      <w:proofErr w:type="spellStart"/>
      <w:r>
        <w:rPr>
          <w:rFonts w:ascii="Trebuchet MS" w:hAnsi="Trebuchet MS"/>
          <w:color w:val="6F6F6F"/>
          <w:sz w:val="18"/>
          <w:szCs w:val="18"/>
          <w:shd w:val="clear" w:color="auto" w:fill="FFFFFF"/>
        </w:rPr>
        <w:t>Zehnder</w:t>
      </w:r>
      <w:proofErr w:type="spellEnd"/>
      <w:r>
        <w:rPr>
          <w:rFonts w:ascii="Trebuchet MS" w:hAnsi="Trebuchet MS"/>
          <w:color w:val="6F6F6F"/>
          <w:sz w:val="18"/>
          <w:szCs w:val="18"/>
          <w:shd w:val="clear" w:color="auto" w:fill="FFFFFF"/>
        </w:rPr>
        <w:t>, Murat’s career focused around fund management, financial affairs, and correspondent banking. He was Country Manager of CDI-</w:t>
      </w:r>
      <w:proofErr w:type="spellStart"/>
      <w:r>
        <w:rPr>
          <w:rFonts w:ascii="Trebuchet MS" w:hAnsi="Trebuchet MS"/>
          <w:color w:val="6F6F6F"/>
          <w:sz w:val="18"/>
          <w:szCs w:val="18"/>
          <w:shd w:val="clear" w:color="auto" w:fill="FFFFFF"/>
        </w:rPr>
        <w:t>Erste</w:t>
      </w:r>
      <w:proofErr w:type="spellEnd"/>
      <w:r>
        <w:rPr>
          <w:rFonts w:ascii="Trebuchet MS" w:hAnsi="Trebuchet MS"/>
          <w:color w:val="6F6F6F"/>
          <w:sz w:val="18"/>
          <w:szCs w:val="18"/>
          <w:shd w:val="clear" w:color="auto" w:fill="FFFFFF"/>
        </w:rPr>
        <w:t xml:space="preserve"> Bank, based in Istanbul, where he helped subject matter experts prepare for due diligence for divestment of shares or JV agreements. Earlier in his career, Murat established the largest private mutual fund to serve a community of ready-made wear and textile manufacturers. Specific previous roles include Executive Vice President at GSD Investment Bank; Vice President, GSD Holding; Treasurer, K Leasing &amp; Factoring; Treasury Analyst, Philip Morris International; and Marketing Analyst, Ege Leasing.</w:t>
      </w:r>
      <w:r>
        <w:rPr>
          <w:rFonts w:ascii="Trebuchet MS" w:hAnsi="Trebuchet MS"/>
          <w:color w:val="6F6F6F"/>
          <w:sz w:val="18"/>
          <w:szCs w:val="18"/>
          <w:shd w:val="clear" w:color="auto" w:fill="FFFFFF"/>
        </w:rPr>
        <w:br/>
      </w:r>
      <w:r>
        <w:rPr>
          <w:rFonts w:ascii="Trebuchet MS" w:hAnsi="Trebuchet MS"/>
          <w:color w:val="6F6F6F"/>
          <w:sz w:val="18"/>
          <w:szCs w:val="18"/>
          <w:shd w:val="clear" w:color="auto" w:fill="FFFFFF"/>
        </w:rPr>
        <w:br/>
        <w:t xml:space="preserve">Murat earned an MSc in Business Economics from University of Manchester’s Institute of Science &amp; Technology in the UK, and a BS in Industrial Engineering from </w:t>
      </w:r>
      <w:proofErr w:type="spellStart"/>
      <w:r>
        <w:rPr>
          <w:rFonts w:ascii="Trebuchet MS" w:hAnsi="Trebuchet MS"/>
          <w:color w:val="6F6F6F"/>
          <w:sz w:val="18"/>
          <w:szCs w:val="18"/>
          <w:shd w:val="clear" w:color="auto" w:fill="FFFFFF"/>
        </w:rPr>
        <w:t>Boğaziçi</w:t>
      </w:r>
      <w:proofErr w:type="spellEnd"/>
      <w:r>
        <w:rPr>
          <w:rFonts w:ascii="Trebuchet MS" w:hAnsi="Trebuchet MS"/>
          <w:color w:val="6F6F6F"/>
          <w:sz w:val="18"/>
          <w:szCs w:val="18"/>
          <w:shd w:val="clear" w:color="auto" w:fill="FFFFFF"/>
        </w:rPr>
        <w:t xml:space="preserve"> University in Istanbul. </w:t>
      </w:r>
      <w:r>
        <w:rPr>
          <w:rFonts w:ascii="Trebuchet MS" w:hAnsi="Trebuchet MS"/>
          <w:color w:val="6F6F6F"/>
          <w:sz w:val="18"/>
          <w:szCs w:val="18"/>
          <w:shd w:val="clear" w:color="auto" w:fill="FFFFFF"/>
        </w:rPr>
        <w:br/>
      </w:r>
      <w:r>
        <w:rPr>
          <w:rFonts w:ascii="Trebuchet MS" w:hAnsi="Trebuchet MS"/>
          <w:color w:val="6F6F6F"/>
          <w:sz w:val="18"/>
          <w:szCs w:val="18"/>
          <w:shd w:val="clear" w:color="auto" w:fill="FFFFFF"/>
        </w:rPr>
        <w:br/>
        <w:t xml:space="preserve">Murat served for nearly a decade on the board of PERYON, the national HR association of Turkey, and participates on boards and advisory boards of various diversity initiatives, including the Turkish chapters of International Board Ready Women and Professional Women's Network. He is a regular columnist at </w:t>
      </w:r>
      <w:proofErr w:type="spellStart"/>
      <w:r>
        <w:rPr>
          <w:rFonts w:ascii="Trebuchet MS" w:hAnsi="Trebuchet MS"/>
          <w:color w:val="6F6F6F"/>
          <w:sz w:val="18"/>
          <w:szCs w:val="18"/>
          <w:shd w:val="clear" w:color="auto" w:fill="FFFFFF"/>
        </w:rPr>
        <w:t>Kariyer</w:t>
      </w:r>
      <w:proofErr w:type="spellEnd"/>
      <w:r>
        <w:rPr>
          <w:rFonts w:ascii="Trebuchet MS" w:hAnsi="Trebuchet MS"/>
          <w:color w:val="6F6F6F"/>
          <w:sz w:val="18"/>
          <w:szCs w:val="18"/>
          <w:shd w:val="clear" w:color="auto" w:fill="FFFFFF"/>
        </w:rPr>
        <w:t xml:space="preserve"> and </w:t>
      </w:r>
      <w:proofErr w:type="spellStart"/>
      <w:r>
        <w:rPr>
          <w:rFonts w:ascii="Trebuchet MS" w:hAnsi="Trebuchet MS"/>
          <w:color w:val="6F6F6F"/>
          <w:sz w:val="18"/>
          <w:szCs w:val="18"/>
          <w:shd w:val="clear" w:color="auto" w:fill="FFFFFF"/>
        </w:rPr>
        <w:t>Platin</w:t>
      </w:r>
      <w:proofErr w:type="spellEnd"/>
      <w:r>
        <w:rPr>
          <w:rFonts w:ascii="Trebuchet MS" w:hAnsi="Trebuchet MS"/>
          <w:color w:val="6F6F6F"/>
          <w:sz w:val="18"/>
          <w:szCs w:val="18"/>
          <w:shd w:val="clear" w:color="auto" w:fill="FFFFFF"/>
        </w:rPr>
        <w:t xml:space="preserve"> monthly magazines as well as on Vivahiba.com, writing about business, leadership, governance, diversity, and sports management. Murat is also an active blogger at </w:t>
      </w:r>
      <w:hyperlink r:id="rId4" w:history="1">
        <w:r w:rsidRPr="00BA72D6">
          <w:rPr>
            <w:rStyle w:val="Hyperlink"/>
            <w:rFonts w:ascii="Trebuchet MS" w:hAnsi="Trebuchet MS"/>
            <w:sz w:val="18"/>
            <w:szCs w:val="18"/>
            <w:shd w:val="clear" w:color="auto" w:fill="FFFFFF"/>
          </w:rPr>
          <w:t>www.muratyesildere.com</w:t>
        </w:r>
      </w:hyperlink>
      <w:r>
        <w:rPr>
          <w:rFonts w:ascii="Trebuchet MS" w:hAnsi="Trebuchet MS"/>
          <w:color w:val="6F6F6F"/>
          <w:sz w:val="18"/>
          <w:szCs w:val="18"/>
          <w:shd w:val="clear" w:color="auto" w:fill="FFFFFF"/>
        </w:rPr>
        <w:t> </w:t>
      </w:r>
    </w:p>
    <w:p w:rsidR="00035429" w:rsidRDefault="00035429">
      <w:pPr>
        <w:rPr>
          <w:rFonts w:ascii="Trebuchet MS" w:hAnsi="Trebuchet MS"/>
          <w:color w:val="6F6F6F"/>
          <w:sz w:val="18"/>
          <w:szCs w:val="18"/>
          <w:shd w:val="clear" w:color="auto" w:fill="FFFFFF"/>
        </w:rPr>
      </w:pPr>
    </w:p>
    <w:p w:rsidR="00035429" w:rsidRDefault="00035429">
      <w:pPr>
        <w:rPr>
          <w:rFonts w:ascii="Trebuchet MS" w:hAnsi="Trebuchet MS"/>
          <w:color w:val="6F6F6F"/>
          <w:sz w:val="18"/>
          <w:szCs w:val="18"/>
          <w:shd w:val="clear" w:color="auto" w:fill="FFFFFF"/>
        </w:rPr>
      </w:pPr>
    </w:p>
    <w:p w:rsidR="00035429" w:rsidRDefault="00035429" w:rsidP="00035429">
      <w:pPr>
        <w:pStyle w:val="NormalWeb"/>
        <w:shd w:val="clear" w:color="auto" w:fill="FFFFFF"/>
        <w:rPr>
          <w:rFonts w:ascii="Trebuchet MS" w:hAnsi="Trebuchet MS"/>
          <w:color w:val="6F6F6F"/>
          <w:sz w:val="18"/>
          <w:szCs w:val="18"/>
        </w:rPr>
      </w:pPr>
      <w:proofErr w:type="spellStart"/>
      <w:r>
        <w:rPr>
          <w:rFonts w:ascii="Trebuchet MS" w:hAnsi="Trebuchet MS"/>
          <w:color w:val="6F6F6F"/>
          <w:sz w:val="18"/>
          <w:szCs w:val="18"/>
        </w:rPr>
        <w:t>Egon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Zehnder’in</w:t>
      </w:r>
      <w:proofErr w:type="spellEnd"/>
      <w:r>
        <w:rPr>
          <w:rFonts w:ascii="Trebuchet MS" w:hAnsi="Trebuchet MS"/>
          <w:color w:val="6F6F6F"/>
          <w:sz w:val="18"/>
          <w:szCs w:val="18"/>
        </w:rPr>
        <w:t> </w:t>
      </w:r>
      <w:proofErr w:type="spellStart"/>
      <w:r>
        <w:rPr>
          <w:rFonts w:ascii="Trebuchet MS" w:hAnsi="Trebuchet MS"/>
          <w:color w:val="6F6F6F"/>
          <w:sz w:val="18"/>
          <w:szCs w:val="18"/>
        </w:rPr>
        <w:t>İstanbul’daki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Ofis</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Lideri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olan</w:t>
      </w:r>
      <w:proofErr w:type="spellEnd"/>
      <w:r>
        <w:rPr>
          <w:rFonts w:ascii="Trebuchet MS" w:hAnsi="Trebuchet MS"/>
          <w:color w:val="6F6F6F"/>
          <w:sz w:val="18"/>
          <w:szCs w:val="18"/>
        </w:rPr>
        <w:t xml:space="preserve"> Murat </w:t>
      </w:r>
      <w:proofErr w:type="spellStart"/>
      <w:r>
        <w:rPr>
          <w:rFonts w:ascii="Trebuchet MS" w:hAnsi="Trebuchet MS"/>
          <w:color w:val="6F6F6F"/>
          <w:sz w:val="18"/>
          <w:szCs w:val="18"/>
        </w:rPr>
        <w:t>Yeşildere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yönetici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araması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kurulu</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danışmanlığından</w:t>
      </w:r>
      <w:proofErr w:type="spellEnd"/>
      <w:r>
        <w:rPr>
          <w:rFonts w:ascii="Trebuchet MS" w:hAnsi="Trebuchet MS"/>
          <w:color w:val="6F6F6F"/>
          <w:sz w:val="18"/>
          <w:szCs w:val="18"/>
        </w:rPr>
        <w:t> </w:t>
      </w:r>
      <w:proofErr w:type="spellStart"/>
      <w:r>
        <w:rPr>
          <w:rFonts w:ascii="Trebuchet MS" w:hAnsi="Trebuchet MS"/>
          <w:color w:val="6F6F6F"/>
          <w:sz w:val="18"/>
          <w:szCs w:val="18"/>
        </w:rPr>
        <w:t>yönetim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değerlemelerine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farklı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sektörlerdeki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müşterilere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hizmet</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verilmesine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kurumsal</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görevlere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kadar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çok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çeşitli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çalışmaktadır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Yaşam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bilimleri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sektör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yetenek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yönetimi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liderlik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değerlendirmeleri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konusunda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derin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bir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deneyime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sahiop</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Yeşildere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Egon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Zehnder’in</w:t>
      </w:r>
      <w:proofErr w:type="spellEnd"/>
      <w:r>
        <w:rPr>
          <w:rFonts w:ascii="Trebuchet MS" w:hAnsi="Trebuchet MS"/>
          <w:color w:val="6F6F6F"/>
          <w:sz w:val="18"/>
          <w:szCs w:val="18"/>
        </w:rPr>
        <w:t> </w:t>
      </w:r>
      <w:proofErr w:type="spellStart"/>
      <w:r>
        <w:rPr>
          <w:rFonts w:ascii="Trebuchet MS" w:hAnsi="Trebuchet MS"/>
          <w:color w:val="6F6F6F"/>
          <w:sz w:val="18"/>
          <w:szCs w:val="18"/>
        </w:rPr>
        <w:t>Yaşam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Bilimleri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Sağlık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Hizmetleri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Endüstriyel</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Liderlik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Strateji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Hizmetleri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İnsan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Kaynakları</w:t>
      </w:r>
      <w:proofErr w:type="spellEnd"/>
      <w:r>
        <w:rPr>
          <w:rFonts w:ascii="Trebuchet MS" w:hAnsi="Trebuchet MS"/>
          <w:color w:val="6F6F6F"/>
          <w:sz w:val="18"/>
          <w:szCs w:val="18"/>
        </w:rPr>
        <w:t>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Sürdürülebilirlik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Uygulamaları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alanlarında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aktif</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olarak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görev</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yapmaktadır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Kendisi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aynı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zamanda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çeşitlilik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kapsayıcılık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gibi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alanlarda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güvenilir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bir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danışmandır</w:t>
      </w:r>
      <w:proofErr w:type="spellEnd"/>
      <w:r>
        <w:rPr>
          <w:rFonts w:ascii="Trebuchet MS" w:hAnsi="Trebuchet MS"/>
          <w:color w:val="6F6F6F"/>
          <w:sz w:val="18"/>
          <w:szCs w:val="18"/>
        </w:rPr>
        <w:t>.</w:t>
      </w:r>
    </w:p>
    <w:p w:rsidR="00035429" w:rsidRDefault="00035429" w:rsidP="00035429">
      <w:pPr>
        <w:pStyle w:val="NormalWeb"/>
        <w:shd w:val="clear" w:color="auto" w:fill="FFFFFF"/>
        <w:rPr>
          <w:rFonts w:ascii="Trebuchet MS" w:hAnsi="Trebuchet MS"/>
          <w:color w:val="6F6F6F"/>
          <w:sz w:val="18"/>
          <w:szCs w:val="18"/>
        </w:rPr>
      </w:pPr>
      <w:proofErr w:type="spellStart"/>
      <w:r>
        <w:rPr>
          <w:rFonts w:ascii="Trebuchet MS" w:hAnsi="Trebuchet MS"/>
          <w:color w:val="6F6F6F"/>
          <w:sz w:val="18"/>
          <w:szCs w:val="18"/>
        </w:rPr>
        <w:t>Egon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Zehnder’e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katılması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öncesinde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fon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yönetimi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mali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işler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muhabir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bankacılık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alanlarına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odaklı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bir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kariyere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sahip</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Yeşildere</w:t>
      </w:r>
      <w:proofErr w:type="spellEnd"/>
      <w:r>
        <w:rPr>
          <w:rFonts w:ascii="Trebuchet MS" w:hAnsi="Trebuchet MS"/>
          <w:color w:val="6F6F6F"/>
          <w:sz w:val="18"/>
          <w:szCs w:val="18"/>
        </w:rPr>
        <w:t>, CDI-</w:t>
      </w:r>
      <w:proofErr w:type="spellStart"/>
      <w:r>
        <w:rPr>
          <w:rFonts w:ascii="Trebuchet MS" w:hAnsi="Trebuchet MS"/>
          <w:color w:val="6F6F6F"/>
          <w:sz w:val="18"/>
          <w:szCs w:val="18"/>
        </w:rPr>
        <w:t>Erste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Bank’ta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Ülke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Müdürü</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olarak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görev</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yapmış</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burada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ilgili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alanlardan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uzmanların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hisselerin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çekilmesi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Ortak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Girişim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gibi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konularda</w:t>
      </w:r>
      <w:proofErr w:type="spellEnd"/>
      <w:r>
        <w:rPr>
          <w:rFonts w:ascii="Trebuchet MS" w:hAnsi="Trebuchet MS"/>
          <w:color w:val="6F6F6F"/>
          <w:sz w:val="18"/>
          <w:szCs w:val="18"/>
        </w:rPr>
        <w:t xml:space="preserve"> durum </w:t>
      </w:r>
      <w:proofErr w:type="spellStart"/>
      <w:r>
        <w:rPr>
          <w:rFonts w:ascii="Trebuchet MS" w:hAnsi="Trebuchet MS"/>
          <w:color w:val="6F6F6F"/>
          <w:sz w:val="18"/>
          <w:szCs w:val="18"/>
        </w:rPr>
        <w:t>tespiti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sürecine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hazırlanmasına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yardımcı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olmuştur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Kariyerinin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başlarında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hazır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giyim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tekstil</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imalatçıları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camiası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için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Türkiye’nin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büyük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özel</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yatırım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fonunu</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kuran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Yeşildere’nin</w:t>
      </w:r>
      <w:proofErr w:type="spellEnd"/>
      <w:r>
        <w:rPr>
          <w:rFonts w:ascii="Trebuchet MS" w:hAnsi="Trebuchet MS"/>
          <w:color w:val="6F6F6F"/>
          <w:sz w:val="18"/>
          <w:szCs w:val="18"/>
        </w:rPr>
        <w:t> </w:t>
      </w:r>
      <w:proofErr w:type="spellStart"/>
      <w:r>
        <w:rPr>
          <w:rFonts w:ascii="Trebuchet MS" w:hAnsi="Trebuchet MS"/>
          <w:color w:val="6F6F6F"/>
          <w:sz w:val="18"/>
          <w:szCs w:val="18"/>
        </w:rPr>
        <w:t>öne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çıkan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eski</w:t>
      </w:r>
      <w:proofErr w:type="spellEnd"/>
      <w:r>
        <w:rPr>
          <w:rFonts w:ascii="Trebuchet MS" w:hAnsi="Trebuchet MS"/>
          <w:color w:val="6F6F6F"/>
          <w:sz w:val="18"/>
          <w:szCs w:val="18"/>
        </w:rPr>
        <w:t> </w:t>
      </w:r>
      <w:proofErr w:type="spellStart"/>
      <w:r>
        <w:rPr>
          <w:rFonts w:ascii="Trebuchet MS" w:hAnsi="Trebuchet MS"/>
          <w:color w:val="6F6F6F"/>
          <w:sz w:val="18"/>
          <w:szCs w:val="18"/>
        </w:rPr>
        <w:t>görevleri</w:t>
      </w:r>
      <w:proofErr w:type="spellEnd"/>
      <w:r>
        <w:rPr>
          <w:rFonts w:ascii="Trebuchet MS" w:hAnsi="Trebuchet MS"/>
          <w:color w:val="6F6F6F"/>
          <w:sz w:val="18"/>
          <w:szCs w:val="18"/>
        </w:rPr>
        <w:t> </w:t>
      </w:r>
      <w:proofErr w:type="spellStart"/>
      <w:r>
        <w:rPr>
          <w:rFonts w:ascii="Trebuchet MS" w:hAnsi="Trebuchet MS"/>
          <w:color w:val="6F6F6F"/>
          <w:sz w:val="18"/>
          <w:szCs w:val="18"/>
        </w:rPr>
        <w:t>arasında</w:t>
      </w:r>
      <w:proofErr w:type="spellEnd"/>
      <w:r>
        <w:rPr>
          <w:rFonts w:ascii="Trebuchet MS" w:hAnsi="Trebuchet MS"/>
          <w:color w:val="6F6F6F"/>
          <w:sz w:val="18"/>
          <w:szCs w:val="18"/>
        </w:rPr>
        <w:t xml:space="preserve"> GSD </w:t>
      </w:r>
      <w:proofErr w:type="spellStart"/>
      <w:r>
        <w:rPr>
          <w:rFonts w:ascii="Trebuchet MS" w:hAnsi="Trebuchet MS"/>
          <w:color w:val="6F6F6F"/>
          <w:sz w:val="18"/>
          <w:szCs w:val="18"/>
        </w:rPr>
        <w:t>Yatırım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Bankası’nda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Başkan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Yardımcısı</w:t>
      </w:r>
      <w:proofErr w:type="spellEnd"/>
      <w:r>
        <w:rPr>
          <w:rFonts w:ascii="Trebuchet MS" w:hAnsi="Trebuchet MS"/>
          <w:color w:val="6F6F6F"/>
          <w:sz w:val="18"/>
          <w:szCs w:val="18"/>
        </w:rPr>
        <w:t xml:space="preserve">; GSD </w:t>
      </w:r>
      <w:proofErr w:type="spellStart"/>
      <w:r>
        <w:rPr>
          <w:rFonts w:ascii="Trebuchet MS" w:hAnsi="Trebuchet MS"/>
          <w:color w:val="6F6F6F"/>
          <w:sz w:val="18"/>
          <w:szCs w:val="18"/>
        </w:rPr>
        <w:t>Holding’de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Başkan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Yardımcısı</w:t>
      </w:r>
      <w:proofErr w:type="spellEnd"/>
      <w:r>
        <w:rPr>
          <w:rFonts w:ascii="Trebuchet MS" w:hAnsi="Trebuchet MS"/>
          <w:color w:val="6F6F6F"/>
          <w:sz w:val="18"/>
          <w:szCs w:val="18"/>
        </w:rPr>
        <w:t xml:space="preserve">; K Leasing &amp; </w:t>
      </w:r>
      <w:proofErr w:type="spellStart"/>
      <w:r>
        <w:rPr>
          <w:rFonts w:ascii="Trebuchet MS" w:hAnsi="Trebuchet MS"/>
          <w:color w:val="6F6F6F"/>
          <w:sz w:val="18"/>
          <w:szCs w:val="18"/>
        </w:rPr>
        <w:t>Factoring’de</w:t>
      </w:r>
      <w:proofErr w:type="spellEnd"/>
      <w:r>
        <w:rPr>
          <w:rFonts w:ascii="Trebuchet MS" w:hAnsi="Trebuchet MS"/>
          <w:color w:val="6F6F6F"/>
          <w:sz w:val="18"/>
          <w:szCs w:val="18"/>
        </w:rPr>
        <w:t xml:space="preserve"> Mali </w:t>
      </w:r>
      <w:proofErr w:type="spellStart"/>
      <w:r>
        <w:rPr>
          <w:rFonts w:ascii="Trebuchet MS" w:hAnsi="Trebuchet MS"/>
          <w:color w:val="6F6F6F"/>
          <w:sz w:val="18"/>
          <w:szCs w:val="18"/>
        </w:rPr>
        <w:t>İşler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Müdürü</w:t>
      </w:r>
      <w:proofErr w:type="spellEnd"/>
      <w:r>
        <w:rPr>
          <w:rFonts w:ascii="Trebuchet MS" w:hAnsi="Trebuchet MS"/>
          <w:color w:val="6F6F6F"/>
          <w:sz w:val="18"/>
          <w:szCs w:val="18"/>
        </w:rPr>
        <w:t xml:space="preserve">; Philip Morris </w:t>
      </w:r>
      <w:proofErr w:type="spellStart"/>
      <w:r>
        <w:rPr>
          <w:rFonts w:ascii="Trebuchet MS" w:hAnsi="Trebuchet MS"/>
          <w:color w:val="6F6F6F"/>
          <w:sz w:val="18"/>
          <w:szCs w:val="18"/>
        </w:rPr>
        <w:t>International’da</w:t>
      </w:r>
      <w:proofErr w:type="spellEnd"/>
      <w:r>
        <w:rPr>
          <w:rFonts w:ascii="Trebuchet MS" w:hAnsi="Trebuchet MS"/>
          <w:color w:val="6F6F6F"/>
          <w:sz w:val="18"/>
          <w:szCs w:val="18"/>
        </w:rPr>
        <w:t xml:space="preserve"> Mali </w:t>
      </w:r>
      <w:proofErr w:type="spellStart"/>
      <w:r>
        <w:rPr>
          <w:rFonts w:ascii="Trebuchet MS" w:hAnsi="Trebuchet MS"/>
          <w:color w:val="6F6F6F"/>
          <w:sz w:val="18"/>
          <w:szCs w:val="18"/>
        </w:rPr>
        <w:t>İşler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Analisti</w:t>
      </w:r>
      <w:proofErr w:type="spellEnd"/>
      <w:r>
        <w:rPr>
          <w:rFonts w:ascii="Trebuchet MS" w:hAnsi="Trebuchet MS"/>
          <w:color w:val="6F6F6F"/>
          <w:sz w:val="18"/>
          <w:szCs w:val="18"/>
        </w:rPr>
        <w:t>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Ege </w:t>
      </w:r>
      <w:proofErr w:type="spellStart"/>
      <w:r>
        <w:rPr>
          <w:rFonts w:ascii="Trebuchet MS" w:hAnsi="Trebuchet MS"/>
          <w:color w:val="6F6F6F"/>
          <w:sz w:val="18"/>
          <w:szCs w:val="18"/>
        </w:rPr>
        <w:t>Leasing’de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Pazarlama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Analisti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almaktadır</w:t>
      </w:r>
      <w:proofErr w:type="spellEnd"/>
      <w:r>
        <w:rPr>
          <w:rFonts w:ascii="Trebuchet MS" w:hAnsi="Trebuchet MS"/>
          <w:color w:val="6F6F6F"/>
          <w:sz w:val="18"/>
          <w:szCs w:val="18"/>
        </w:rPr>
        <w:t>.</w:t>
      </w:r>
    </w:p>
    <w:p w:rsidR="00035429" w:rsidRDefault="00035429" w:rsidP="00035429">
      <w:pPr>
        <w:pStyle w:val="NormalWeb"/>
        <w:shd w:val="clear" w:color="auto" w:fill="FFFFFF"/>
        <w:rPr>
          <w:rFonts w:ascii="Trebuchet MS" w:hAnsi="Trebuchet MS"/>
          <w:color w:val="6F6F6F"/>
          <w:sz w:val="18"/>
          <w:szCs w:val="18"/>
        </w:rPr>
      </w:pPr>
      <w:proofErr w:type="spellStart"/>
      <w:r>
        <w:rPr>
          <w:rFonts w:ascii="Trebuchet MS" w:hAnsi="Trebuchet MS"/>
          <w:color w:val="6F6F6F"/>
          <w:sz w:val="18"/>
          <w:szCs w:val="18"/>
        </w:rPr>
        <w:t>Lisans</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eğitimini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Boğaziçi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Üniversitesi</w:t>
      </w:r>
      <w:proofErr w:type="spellEnd"/>
      <w:r>
        <w:rPr>
          <w:rFonts w:ascii="Trebuchet MS" w:hAnsi="Trebuchet MS"/>
          <w:color w:val="6F6F6F"/>
          <w:sz w:val="18"/>
          <w:szCs w:val="18"/>
        </w:rPr>
        <w:t> </w:t>
      </w:r>
      <w:proofErr w:type="spellStart"/>
      <w:r>
        <w:rPr>
          <w:rFonts w:ascii="Trebuchet MS" w:hAnsi="Trebuchet MS"/>
          <w:color w:val="6F6F6F"/>
          <w:sz w:val="18"/>
          <w:szCs w:val="18"/>
        </w:rPr>
        <w:t>Endüstri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Mühendisliği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bölümünde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tamamlayan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Yeşildere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İngiltere’deki</w:t>
      </w:r>
      <w:proofErr w:type="spellEnd"/>
      <w:r>
        <w:rPr>
          <w:rFonts w:ascii="Trebuchet MS" w:hAnsi="Trebuchet MS"/>
          <w:color w:val="6F6F6F"/>
          <w:sz w:val="18"/>
          <w:szCs w:val="18"/>
        </w:rPr>
        <w:t xml:space="preserve"> University of Manchester </w:t>
      </w:r>
      <w:proofErr w:type="spellStart"/>
      <w:r>
        <w:rPr>
          <w:rFonts w:ascii="Trebuchet MS" w:hAnsi="Trebuchet MS"/>
          <w:color w:val="6F6F6F"/>
          <w:sz w:val="18"/>
          <w:szCs w:val="18"/>
        </w:rPr>
        <w:t>Bilim</w:t>
      </w:r>
      <w:proofErr w:type="spellEnd"/>
      <w:r>
        <w:rPr>
          <w:rFonts w:ascii="Trebuchet MS" w:hAnsi="Trebuchet MS"/>
          <w:color w:val="6F6F6F"/>
          <w:sz w:val="18"/>
          <w:szCs w:val="18"/>
        </w:rPr>
        <w:t xml:space="preserve"> &amp; </w:t>
      </w:r>
      <w:proofErr w:type="spellStart"/>
      <w:r>
        <w:rPr>
          <w:rFonts w:ascii="Trebuchet MS" w:hAnsi="Trebuchet MS"/>
          <w:color w:val="6F6F6F"/>
          <w:sz w:val="18"/>
          <w:szCs w:val="18"/>
        </w:rPr>
        <w:t>Teknoloji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Enstitüsü’nde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İş</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Ekonomisi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masteri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yaptı</w:t>
      </w:r>
      <w:proofErr w:type="spellEnd"/>
      <w:r>
        <w:rPr>
          <w:rFonts w:ascii="Trebuchet MS" w:hAnsi="Trebuchet MS"/>
          <w:color w:val="6F6F6F"/>
          <w:sz w:val="18"/>
          <w:szCs w:val="18"/>
        </w:rPr>
        <w:t>.</w:t>
      </w:r>
    </w:p>
    <w:p w:rsidR="00035429" w:rsidRDefault="00035429" w:rsidP="00035429">
      <w:pPr>
        <w:pStyle w:val="NormalWeb"/>
        <w:shd w:val="clear" w:color="auto" w:fill="FFFFFF"/>
        <w:rPr>
          <w:rFonts w:ascii="Trebuchet MS" w:hAnsi="Trebuchet MS"/>
          <w:color w:val="6F6F6F"/>
          <w:sz w:val="18"/>
          <w:szCs w:val="18"/>
        </w:rPr>
      </w:pPr>
      <w:r>
        <w:rPr>
          <w:rFonts w:ascii="Trebuchet MS" w:hAnsi="Trebuchet MS"/>
          <w:color w:val="6F6F6F"/>
          <w:sz w:val="18"/>
          <w:szCs w:val="18"/>
        </w:rPr>
        <w:t xml:space="preserve">On </w:t>
      </w:r>
      <w:proofErr w:type="spellStart"/>
      <w:r>
        <w:rPr>
          <w:rFonts w:ascii="Trebuchet MS" w:hAnsi="Trebuchet MS"/>
          <w:color w:val="6F6F6F"/>
          <w:sz w:val="18"/>
          <w:szCs w:val="18"/>
        </w:rPr>
        <w:t>yıla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yakın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süre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Türkiye’nin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ulusal</w:t>
      </w:r>
      <w:proofErr w:type="spellEnd"/>
      <w:r>
        <w:rPr>
          <w:rFonts w:ascii="Trebuchet MS" w:hAnsi="Trebuchet MS"/>
          <w:color w:val="6F6F6F"/>
          <w:sz w:val="18"/>
          <w:szCs w:val="18"/>
        </w:rPr>
        <w:t xml:space="preserve"> İK </w:t>
      </w:r>
      <w:proofErr w:type="spellStart"/>
      <w:r>
        <w:rPr>
          <w:rFonts w:ascii="Trebuchet MS" w:hAnsi="Trebuchet MS"/>
          <w:color w:val="6F6F6F"/>
          <w:sz w:val="18"/>
          <w:szCs w:val="18"/>
        </w:rPr>
        <w:t>derneği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PERYÖN’ün</w:t>
      </w:r>
      <w:proofErr w:type="spellEnd"/>
      <w:r>
        <w:rPr>
          <w:rFonts w:ascii="Trebuchet MS" w:hAnsi="Trebuchet MS"/>
          <w:color w:val="6F6F6F"/>
          <w:sz w:val="18"/>
          <w:szCs w:val="18"/>
        </w:rPr>
        <w:t> </w:t>
      </w:r>
      <w:proofErr w:type="spellStart"/>
      <w:r>
        <w:rPr>
          <w:rFonts w:ascii="Trebuchet MS" w:hAnsi="Trebuchet MS"/>
          <w:color w:val="6F6F6F"/>
          <w:sz w:val="18"/>
          <w:szCs w:val="18"/>
        </w:rPr>
        <w:t>Yönetim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Kurulu’nda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görev</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Yeşildere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aralarında</w:t>
      </w:r>
      <w:proofErr w:type="spellEnd"/>
      <w:r>
        <w:rPr>
          <w:rFonts w:ascii="Trebuchet MS" w:hAnsi="Trebuchet MS"/>
          <w:color w:val="6F6F6F"/>
          <w:sz w:val="18"/>
          <w:szCs w:val="18"/>
        </w:rPr>
        <w:t xml:space="preserve"> International Board Ready Women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Professional Women’s </w:t>
      </w:r>
      <w:proofErr w:type="spellStart"/>
      <w:r>
        <w:rPr>
          <w:rFonts w:ascii="Trebuchet MS" w:hAnsi="Trebuchet MS"/>
          <w:color w:val="6F6F6F"/>
          <w:sz w:val="18"/>
          <w:szCs w:val="18"/>
        </w:rPr>
        <w:t>Network’ün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Türkiye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bölümlerinin</w:t>
      </w:r>
      <w:proofErr w:type="spellEnd"/>
      <w:r>
        <w:rPr>
          <w:rFonts w:ascii="Trebuchet MS" w:hAnsi="Trebuchet MS"/>
          <w:color w:val="6F6F6F"/>
          <w:sz w:val="18"/>
          <w:szCs w:val="18"/>
        </w:rPr>
        <w:t xml:space="preserve"> de </w:t>
      </w:r>
      <w:proofErr w:type="spellStart"/>
      <w:r>
        <w:rPr>
          <w:rFonts w:ascii="Trebuchet MS" w:hAnsi="Trebuchet MS"/>
          <w:color w:val="6F6F6F"/>
          <w:sz w:val="18"/>
          <w:szCs w:val="18"/>
        </w:rPr>
        <w:t>bulunduğu</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bazı</w:t>
      </w:r>
      <w:proofErr w:type="spellEnd"/>
      <w:r>
        <w:rPr>
          <w:rFonts w:ascii="Trebuchet MS" w:hAnsi="Trebuchet MS"/>
          <w:color w:val="6F6F6F"/>
          <w:sz w:val="18"/>
          <w:szCs w:val="18"/>
        </w:rPr>
        <w:t> </w:t>
      </w:r>
      <w:proofErr w:type="spellStart"/>
      <w:r>
        <w:rPr>
          <w:rFonts w:ascii="Trebuchet MS" w:hAnsi="Trebuchet MS"/>
          <w:color w:val="6F6F6F"/>
          <w:sz w:val="18"/>
          <w:szCs w:val="18"/>
        </w:rPr>
        <w:t>çeşitlilik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girişimlerinin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danışma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kurullarına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katılmaktadır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Aylık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olarak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yayınlanan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Kariyer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w:t>
      </w:r>
      <w:proofErr w:type="spellStart"/>
      <w:r>
        <w:rPr>
          <w:rFonts w:ascii="Trebuchet MS" w:hAnsi="Trebuchet MS"/>
          <w:color w:val="6F6F6F"/>
          <w:sz w:val="18"/>
          <w:szCs w:val="18"/>
        </w:rPr>
        <w:t>Platin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dergilerinde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düzenli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olarak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yazıları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yayınlanan</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Yeşildere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Vivahiba.com’da</w:t>
      </w:r>
      <w:proofErr w:type="spellEnd"/>
      <w:r>
        <w:rPr>
          <w:rFonts w:ascii="Trebuchet MS" w:hAnsi="Trebuchet MS"/>
          <w:color w:val="6F6F6F"/>
          <w:sz w:val="18"/>
          <w:szCs w:val="18"/>
        </w:rPr>
        <w:t> </w:t>
      </w:r>
      <w:proofErr w:type="spellStart"/>
      <w:r>
        <w:rPr>
          <w:rFonts w:ascii="Trebuchet MS" w:hAnsi="Trebuchet MS"/>
          <w:color w:val="6F6F6F"/>
          <w:sz w:val="18"/>
          <w:szCs w:val="18"/>
        </w:rPr>
        <w:t>iş</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dünyası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liderlik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yönetişim</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çeşitlilik</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ve</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spor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yönetimi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alanlarında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yazılar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yazmakta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aynı</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zamanda</w:t>
      </w:r>
      <w:proofErr w:type="spellEnd"/>
      <w:r>
        <w:rPr>
          <w:rFonts w:ascii="Trebuchet MS" w:hAnsi="Trebuchet MS"/>
          <w:color w:val="6F6F6F"/>
          <w:sz w:val="18"/>
          <w:szCs w:val="18"/>
        </w:rPr>
        <w:t xml:space="preserve"> www.muratyesildere.com </w:t>
      </w:r>
      <w:proofErr w:type="spellStart"/>
      <w:r>
        <w:rPr>
          <w:rFonts w:ascii="Trebuchet MS" w:hAnsi="Trebuchet MS"/>
          <w:color w:val="6F6F6F"/>
          <w:sz w:val="18"/>
          <w:szCs w:val="18"/>
        </w:rPr>
        <w:t>adresindeki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kendi</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blogunda</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paylaşımlar</w:t>
      </w:r>
      <w:proofErr w:type="spellEnd"/>
      <w:r>
        <w:rPr>
          <w:rFonts w:ascii="Trebuchet MS" w:hAnsi="Trebuchet MS"/>
          <w:color w:val="6F6F6F"/>
          <w:sz w:val="18"/>
          <w:szCs w:val="18"/>
        </w:rPr>
        <w:t xml:space="preserve"> </w:t>
      </w:r>
      <w:proofErr w:type="spellStart"/>
      <w:r>
        <w:rPr>
          <w:rFonts w:ascii="Trebuchet MS" w:hAnsi="Trebuchet MS"/>
          <w:color w:val="6F6F6F"/>
          <w:sz w:val="18"/>
          <w:szCs w:val="18"/>
        </w:rPr>
        <w:t>yapmaktadır</w:t>
      </w:r>
      <w:proofErr w:type="spellEnd"/>
      <w:r>
        <w:rPr>
          <w:rFonts w:ascii="Trebuchet MS" w:hAnsi="Trebuchet MS"/>
          <w:color w:val="6F6F6F"/>
          <w:sz w:val="18"/>
          <w:szCs w:val="18"/>
        </w:rPr>
        <w:t>.</w:t>
      </w:r>
    </w:p>
    <w:p w:rsidR="00035429" w:rsidRDefault="00035429"/>
    <w:p w:rsidR="002D03CD" w:rsidRDefault="002D03CD"/>
    <w:p w:rsidR="002D03CD" w:rsidRDefault="002D03CD"/>
    <w:p w:rsidR="002D03CD" w:rsidRDefault="002D03CD">
      <w:bookmarkStart w:id="0" w:name="_GoBack"/>
      <w:r w:rsidRPr="002D03CD">
        <w:rPr>
          <w:noProof/>
        </w:rPr>
        <w:drawing>
          <wp:anchor distT="0" distB="0" distL="114300" distR="114300" simplePos="0" relativeHeight="251658240" behindDoc="1" locked="0" layoutInCell="1" allowOverlap="1">
            <wp:simplePos x="0" y="0"/>
            <wp:positionH relativeFrom="column">
              <wp:posOffset>-1195903</wp:posOffset>
            </wp:positionH>
            <wp:positionV relativeFrom="paragraph">
              <wp:posOffset>742740</wp:posOffset>
            </wp:positionV>
            <wp:extent cx="8304136" cy="5892984"/>
            <wp:effectExtent l="5398" t="0" r="7302" b="730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308664" cy="58961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D03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CD"/>
    <w:rsid w:val="00035429"/>
    <w:rsid w:val="002D03CD"/>
    <w:rsid w:val="00FD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EBEE0"/>
  <w15:chartTrackingRefBased/>
  <w15:docId w15:val="{9FAEDE99-764B-4479-8247-17AFA026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429"/>
    <w:rPr>
      <w:color w:val="0563C1" w:themeColor="hyperlink"/>
      <w:u w:val="single"/>
    </w:rPr>
  </w:style>
  <w:style w:type="paragraph" w:styleId="NormalWeb">
    <w:name w:val="Normal (Web)"/>
    <w:basedOn w:val="Normal"/>
    <w:uiPriority w:val="99"/>
    <w:semiHidden/>
    <w:unhideWhenUsed/>
    <w:rsid w:val="000354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95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muratyesilde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 Mut</dc:creator>
  <cp:keywords/>
  <dc:description/>
  <cp:lastModifiedBy>Beyhan Ozcinar</cp:lastModifiedBy>
  <cp:revision>2</cp:revision>
  <dcterms:created xsi:type="dcterms:W3CDTF">2018-11-21T10:41:00Z</dcterms:created>
  <dcterms:modified xsi:type="dcterms:W3CDTF">2018-11-21T10:41:00Z</dcterms:modified>
</cp:coreProperties>
</file>